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lang w:val="en-US"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На сайте Золотой Бутсы, перейдя в разделы «Правила» – «Правила игры», можно прочитать, что бонус – это одна из индивидуальных характеристик футболистов, которая улучшает качество их игры, в том числе при выполнении стандартных ситуаций.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val="en-US" w:eastAsia="ru-RU"/>
        </w:rPr>
      </w:pP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Получение бонусов зависит от успешности игры команды и самого футболиста. После набора каждым игроком заданного количества бонусных баллов менеджер может «натренировать», то есть выбрать ему тот или иной бонус.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Там же, в рубрике «Начисление бонусных баллов» подробно все расписано про бонусы, в частности, указано, что бонусные баллы необходимы для получения игроками бонусов.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Кроме того, переходя в разделы «Правила» – «Энциклопедия», менеджер попадает в «Информационно – Консультационную Службу», где есть раздел «Бонусы игроков», и там описаны характеристики всех бонусов.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Известно, что для тренировки нового бонуса футболисту требуется набрать необходимое количество бонусных очков, которые игроки получают за успешные действия во время матчей.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Количество бонусных баллов, которое может получить команда в зависимости от силы соперника и счета в матче, лежит в пределах от 1 до 20.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Начисленные команде бонусные баллы случайно распределяются среди лучших по оценке игроков –  не более 3 баллов, в отдельных случаях – 4 балла на одного игрока.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Один игрок может обладать 4 разными бонусами, каждый из которых имеет 5 уровней. Таким образом, теоретически один игрок может иметь 4*5=20 уровней разных бонусов.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Но теперь появился такой игрок как умелец, который может получить пятый бонус, а набор очков бонуса идёт с коэффициентом 4.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Уже не раз были ситуации, когда такие умельцы набирали по 16 очков бонуса за матч!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Отсюда остро встает вопрос правильности  распределения бонусов, нужных игроку именно данного амплуа.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Известно, что выбор делается человеком одним из следующих способов:</w:t>
      </w:r>
    </w:p>
    <w:p w:rsidR="007A46A8" w:rsidRPr="007A46A8" w:rsidRDefault="007A46A8" w:rsidP="007A46A8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случайным образом (способом необъяснимым и независящим от условий задачи),</w:t>
      </w:r>
    </w:p>
    <w:p w:rsidR="007A46A8" w:rsidRPr="007A46A8" w:rsidRDefault="007A46A8" w:rsidP="007A46A8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волевым образом (выбор не обосновывается и индивидуален, определяется чертами характера человека, волюнтаристский),</w:t>
      </w:r>
    </w:p>
    <w:p w:rsidR="007A46A8" w:rsidRPr="007A46A8" w:rsidRDefault="007A46A8" w:rsidP="007A46A8">
      <w:pPr>
        <w:numPr>
          <w:ilvl w:val="0"/>
          <w:numId w:val="1"/>
        </w:numPr>
        <w:shd w:val="clear" w:color="auto" w:fill="FFFFFF"/>
        <w:spacing w:after="0" w:line="240" w:lineRule="auto"/>
        <w:ind w:left="210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критериальным образом (выбор имеет обоснование, доступное пониманию другими людьми).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В связи с этим хотелось бы послушать менеджера, чье мнение лично для меня является интересным и заслуживающим внимания, и узнать, как он решает вопрос выбора бонусов для своих игроков.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971550" cy="733425"/>
            <wp:effectExtent l="19050" t="0" r="0" b="0"/>
            <wp:docPr id="1" name="Рисунок 1" descr="https://sites.google.com/site/bermudarg/_/rsrc/1465826690579/home/26-sezon/26-1/av-7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bermudarg/_/rsrc/1465826690579/home/26-sezon/26-1/av-77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И в качестве собеседника мы выбрали </w:t>
      </w: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Edwardа Schmittа (S.A.S.)</w:t>
      </w:r>
      <w:r w:rsidRPr="007A46A8">
        <w:rPr>
          <w:rFonts w:ascii="Arial" w:eastAsia="Times New Roman" w:hAnsi="Arial" w:cs="Arial"/>
          <w:color w:val="666666"/>
          <w:lang w:eastAsia="ru-RU"/>
        </w:rPr>
        <w:t>, который на проекте с февраля 2010 года, тренирует 13 клубов, с которыми выиграл 121 различный трофей, а также 42 раза становился победителем или финалистом в коммерческих турнирах, что с учетом МУСК в таких турнирах говорит о многом!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lastRenderedPageBreak/>
        <w:t>Сразу же хочу предупредить, еще Фукидид не зря утверждал, что большая часть людей слишком ленивы для того, чтобы докапываться до истины; они довольствуются первым же попавшимся им авторитетным мнением.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Эта беседа о бонусах не претендует на неоспоримость высказываемых в ее ходе выводов, в ней никто никого не пытается в чем-либо убеждать или переубеждать, напротив, размышления в этой статье являются лишь нашим частным мнением, так что прислушиваться к нему или нет, решайте сами, известно ведь, что правда у каждого своя. Причем каждый считает, что именно его правда – настоящая.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Итак, поехали!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S.A.S., предлагаю наш разговор начать с такого, весьма популярного в наши дни бонуса, как «Скорость (Ск)».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Ведь именно без скорости невозможно представить современный футбол!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Считается, что именно Криштиану Роналду является самым быстрым футболистом на планете.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Рекорду португальца может позавидовать даже Усэйн Болт, ведь тот может бегать со скоростью в 39,2 км/ч.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noProof/>
          <w:color w:val="666666"/>
          <w:lang w:eastAsia="ru-RU"/>
        </w:rPr>
        <w:drawing>
          <wp:inline distT="0" distB="0" distL="0" distR="0">
            <wp:extent cx="5715000" cy="3429000"/>
            <wp:effectExtent l="19050" t="0" r="0" b="0"/>
            <wp:docPr id="2" name="Рисунок 2" descr="https://sites.google.com/site/bermudarg/_/rsrc/1465826690579/home/26-sezon/26-1/N6e8P4v9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bermudarg/_/rsrc/1465826690579/home/26-sezon/26-1/N6e8P4v9V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981075" cy="981075"/>
            <wp:effectExtent l="19050" t="0" r="9525" b="0"/>
            <wp:docPr id="3" name="Рисунок 3" descr="https://sites.google.com/site/bermudarg/_/rsrc/1465826690579/home/26-sezon/26-1/img_b-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bermudarg/_/rsrc/1465826690579/home/26-sezon/26-1/img_b-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Про этот бонус в бутсовской Энциклопедии дается такое понятие – чем выше значение бонуса, тем выше скорость, с которой игрок может передвигаться по полю.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Таким образом, этот бонус можно натренировать только полевым игрокам, у вратаря он отсутствует.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Как ты понимаешь это определение – «чем выше значение бонуса, тем выше скорость, с которой игрок может передвигаться по полю»?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В моём понимании это касается только единоборств, в которых участвует данный игрок.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lastRenderedPageBreak/>
        <w:t>Под определением «единоборство на поле» в Бутсе я подразумеваю сравнение генератором данных двух игроков, находящихся в одной и той же зоне в определённый момент матча или в настройках перед матчем.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При этом не понятно, что он сравнивает, какие значения для него первичны, а какие вторичны. Если бы знать формулы, в которые эти значения заложены, тогда можно было бы это сказать, а так приходится только гадать.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Как бы он это не делал, в любом случае это всего лишь маленькая деталь в формулах настроек обеих команд на игру, из которых потом генератор «вычисляет» его результат.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Значит ли это, что нападающий с Ск5 будет обгонять защитника, у которого вообще нет этого бонуса как стоячего, или в это понятие вкладывается другой смысл?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В данном случае исхожу из того, что здесь бонус Ск касается не только «обгона» защитника, но и вообще способности быстрее среагировать в определённой ситуации.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А передвигаться по полю как – с мячом или без, или нет разницы?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Думаю, что бонус «Ск» не касается игрока в «свободном полёте», а только в единоборстве с соперником.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Может быть из личных наблюдений ты подметил, насколько отличается нападающий с Ск5 от игрока с Ск4?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Исходя из вышесказанного, могу только предполагать, что разница в значениях бонуса «Ск» у игроков может быть заметна только в сравнении с соперником, то есть, опять же, в единоборстве.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Нужен ли этот бонус всем полевым игрокам, т.е. защитникам, полузащитникам и нападающим?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До сих пор, когда я ставил игрокам бонус «Ск», а ставил я его почти всем позициям, то представлял себе, что за счёт этого бонуса они будут действовать на поле пошустрее, порасторопнее, другими словами, быстрее не только бегать, но и во всех действиях.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В этом сезоне в одной из команд я даже двум нападающим предпочёл бонусы Гл и Пр, чем СК. Посмотрим в конце сезона, что из этого вышло.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И все-таки, каким игрокам этот бонус подходит лучше, игрокам, действующим в центре или на краях поля?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По-моему, больше он подходит крайним игрокам защиты и полузащиты. Можно, конечно, много дискутировать по этому вопросу, но вьюер нам внушил, что в основном все атаки начинаются и идут по флангам.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Повышается ли значение этого бонуса при атакующей или суператакующей тактике, или нет разницы, даже если играешь защитной или суперзащитной?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Чисто субъективно думаю, что чем больше значение атаки, тем больше пользы от бонуса «Ск», но повторюсь, что здесь, как с вопросом – курица или яйцо!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До какого максимального уровня, учитывая, что важны и другие бонусы, лучше качать этот бонус в зависимости от амплуа игрока?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Мне лично импонирует, если это значение у игрока от 3 и выше.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noProof/>
          <w:color w:val="666666"/>
          <w:lang w:eastAsia="ru-RU"/>
        </w:rPr>
        <w:lastRenderedPageBreak/>
        <w:drawing>
          <wp:inline distT="0" distB="0" distL="0" distR="0">
            <wp:extent cx="6276975" cy="3752850"/>
            <wp:effectExtent l="19050" t="0" r="9525" b="0"/>
            <wp:docPr id="4" name="Рисунок 4" descr="https://sites.google.com/site/bermudarg/_/rsrc/1465826690579/home/26-sezon/26-1/Snap_2016.06.13%2013.34.5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bermudarg/_/rsrc/1465826690579/home/26-sezon/26-1/Snap_2016.06.13%2013.34.59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По скорости поговорили, теперь давай перейдем, особенно после матча Россия – Англия, к такому бонусу как игра головой (Гл)!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Мастером игры головой был выдающийся советский футболист, нападающий донецкого «Шахтера» Виталий Старухин.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Нельзя не вспомнить и знаменитого голландца Рууда Гуллита, который не только успешно замыкал головой передачи партнеров, делая их голевыми, но и умел выполнять головой скидки под завершающий удар партнеру.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Многие болельщики помнят знаменитые наигранные комбинации голландцев, когда после подачи углового или навеса в штрафную следовала скидка головой на голову же партнера, что было полной неожиданностью для игроков обороны команды соперника.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В бутсовской Энциклопедии дается такое понятие: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952500" cy="952500"/>
            <wp:effectExtent l="19050" t="0" r="0" b="0"/>
            <wp:docPr id="5" name="Рисунок 5" descr="https://sites.google.com/site/bermudarg/_/rsrc/1465826690579/home/26-sezon/26-1/img_b-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bermudarg/_/rsrc/1465826690579/home/26-sezon/26-1/img_b-g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Игра головой (Гл): При стандартах (при навесах) – чем выше значение бонуса у игрока, на которого производится навес – тем больше шансов на успешный исход стандарта (скинуть мяч, поразить ворота).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Просматривая команды, можно увидеть, что этот бонус активно раздается нападающим, что вроде бы логично, ведь они всегда впереди и шанс, что навес найдет именно их в штрафной соперника, очень велик.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Но вот afdan – тренер самого сильного клуба в Бутсе «Талангай» из Конго – своим основным центральным защитникам именно этот бонус докачал до 5 и 4 уровней, дав им еще и скорость – и заметьте, никаких там подкатов и перехватов.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И это притом что центральные защитники в основном находятся возле своих ворот и на стандарты в чужую штрафную практически не ходят.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Или ходят? К примеру, как Василий Березуцкий, который показал англичанам, что у нас не все через одно место и головой в России тоже играть умеют.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lastRenderedPageBreak/>
        <w:t>Второй вариант – менеджер «Талангая», который на проекте с 2005 г., обоснованно полагает, что бонус «Игра головой» работает у своих защитников в своей штрафной при стандартах соперников и помогает им выигрывать единоборства у нападающих, не давая им принять мяч и забить гол, либо скинуть его своему товарищу.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Что ты думаешь по этому поводу и как ты понимаешь определение этого бонуса?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Такое впечатление, что коллега-тренер «Талангая» имел возможность кинуть взгляд на мои шпаргалки. У меня тоже центральные защитники получают бонус Гл наряду с бонусами Ск и Пр.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Объясняется очень просто. Как ты уже заметил, обычно этот бонус дают нападающим, чтобы у них было преимущество в штрафной соперника при навесах или при розыгрышах стандартов, следовательно, именно центральные защитники должны бороться за верховые мячи с форвардами соперников.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Мне кажется, этот бонус особенно полезен в связке с «перехватом» и «скоростью». Это, конечно, мои личные фантазии.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Про определение «игра головой», у меня точно такое же представление о нём, как это указано в Энциклопедии.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3886200" cy="2781300"/>
            <wp:effectExtent l="19050" t="0" r="0" b="0"/>
            <wp:docPr id="6" name="Рисунок 6" descr="https://sites.google.com/site/bermudarg/_/rsrc/1465826690579/home/26-sezon/26-1/Snap_2016.06.13%2013.31.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bermudarg/_/rsrc/1465826690579/home/26-sezon/26-1/Snap_2016.06.13%2013.31.18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Кстати, сейчас в Бутсе 64 действующих защитника с бонусом «Игра головой – 5», а именно Ldи Rd по 5 и Cd – 54.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Что касается нападающих, то таких игроков гораздо больше – 1250! По позициям они распределены так: Lf – 87, Rf – 90, Cf – 1073.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Как ты думаешь, почему предпочтение отдается именно игрокам центральной линии, разве крайние нападающие не ходят в штрафную на стандарты?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И нет ли такого, что Великий и Ужасный Генератор всех нападающих, независимо от того, играют они в центре или на краях, считает как игроков атаки и сравнивает их с игроками защиты соперника, а значит, что Lf с Rf, что Cf головой играть должны одинаково?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Я думаю, что крайних нападающих и защитников вообще в Бутсе меньше, чем центральных! Видимо и поэтому у них будет любых бонусов меньше, чем у игроков центра (исключение крайние защитники, которым чаще ставят Пд).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Я сам раньше увлекался крайними нападающими, но со временем перестал этого делать.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Я тогда, как и сейчас, много занимался наблюдениями, как та или иная расстановка игроков на поле функционирует, но сейчас склоняюсь к тому, что сама схема игроков меньше влияет на результат, чем % атаки и пасы со стратегией.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lastRenderedPageBreak/>
        <w:t>Ну а как эти бонусы влияют на поле, и как генератор ведёт свой подсчёт это уже гадание на кофейной гуще.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А что можешь сказать по полузащитникам, им нужен этот бонус или нет?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Про среднюю линию вообще мало, что можно сказать. Они и так получают меньше других бонусы, и мне ещё ни разу не приходило в голову ставить им бонус «игра головой».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Обычно ставлю Ск и Тх середине и Ск, Пр и Нв крайним из них.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И действительно, сейчас только 2 действующих полузащитника имеют бонус «Игра головой – 5» и оба они Cm.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Хорошо, а если взять не самого плохого нападающего и защитника с 10 уровнями бонусов, сколько из них ты бы выделил на Гл, и как бы ты распределил оставшиеся в зависимости от этих амплуа?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Ну, 10 уровней тяжело более или менее «приятно» раскинуть, но если бы было этих бонусов достаточно, то нападающим дал бы 5Пр, 5Гл и 5Ск.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А защитникам поставил бы 5Пр и 5Гл и прокачал бы до 22-23 отбор и опеку (ну как здесь не вспомнить Пролыча), но так как игроки получают эти бонусы не все сразу и не так быстро, то каждый раз соблазняюсь, чтобы первым поставить бонус Ск.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Просматривая матчи в 2d, я ни разу не смог увидеть, чтобы нападающий забивал именно головой. Понятно, что вьюер скорее всего не позволяет увидеть такие подробности, но возможно я ошибаюсь.</w:t>
      </w:r>
    </w:p>
    <w:p w:rsidR="007A46A8" w:rsidRPr="007A46A8" w:rsidRDefault="007A46A8" w:rsidP="007A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b/>
          <w:bCs/>
          <w:color w:val="666666"/>
          <w:lang w:eastAsia="ru-RU"/>
        </w:rPr>
        <w:t>Что можешь сказать по этому поводу, приходилось наблюдать картину, как игрок в красивом прыжке вколачивает мяч в сетку ворот соперника головой?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Я согласен, что по вьюеру не разобрать – забит мяч головой или нет, но очень часто можно наблюдать, как мяч забивается из кучи игроков перед воротами, как раз после навеса. В реале часто забиваются такие мячи именно головой.</w:t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noProof/>
          <w:color w:val="666666"/>
          <w:lang w:eastAsia="ru-RU"/>
        </w:rPr>
        <w:drawing>
          <wp:inline distT="0" distB="0" distL="0" distR="0">
            <wp:extent cx="3686175" cy="2962275"/>
            <wp:effectExtent l="19050" t="0" r="9525" b="0"/>
            <wp:docPr id="7" name="Рисунок 7" descr="https://sites.google.com/site/bermudarg/_/rsrc/1465826690579/home/26-sezon/26-1/Snap_2016.06.12%2017.52.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bermudarg/_/rsrc/1465826690579/home/26-sezon/26-1/Snap_2016.06.12%2017.52.44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A8" w:rsidRPr="007A46A8" w:rsidRDefault="007A46A8" w:rsidP="007A46A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666666"/>
          <w:lang w:eastAsia="ru-RU"/>
        </w:rPr>
      </w:pPr>
      <w:r w:rsidRPr="007A46A8">
        <w:rPr>
          <w:rFonts w:ascii="Arial" w:eastAsia="Times New Roman" w:hAnsi="Arial" w:cs="Arial"/>
          <w:color w:val="666666"/>
          <w:lang w:eastAsia="ru-RU"/>
        </w:rPr>
        <w:t>Продолжение следует…</w:t>
      </w:r>
    </w:p>
    <w:p w:rsidR="008A1580" w:rsidRDefault="008A1580"/>
    <w:sectPr w:rsidR="008A1580" w:rsidSect="008A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A62"/>
    <w:multiLevelType w:val="multilevel"/>
    <w:tmpl w:val="DE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6A8"/>
    <w:rsid w:val="007A46A8"/>
    <w:rsid w:val="008A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6A8"/>
    <w:rPr>
      <w:b/>
      <w:bCs/>
    </w:rPr>
  </w:style>
  <w:style w:type="character" w:customStyle="1" w:styleId="apple-converted-space">
    <w:name w:val="apple-converted-space"/>
    <w:basedOn w:val="a0"/>
    <w:rsid w:val="007A46A8"/>
  </w:style>
  <w:style w:type="paragraph" w:styleId="a5">
    <w:name w:val="Balloon Text"/>
    <w:basedOn w:val="a"/>
    <w:link w:val="a6"/>
    <w:uiPriority w:val="99"/>
    <w:semiHidden/>
    <w:unhideWhenUsed/>
    <w:rsid w:val="007A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10289</Characters>
  <Application>Microsoft Office Word</Application>
  <DocSecurity>0</DocSecurity>
  <Lines>85</Lines>
  <Paragraphs>24</Paragraphs>
  <ScaleCrop>false</ScaleCrop>
  <Company>Microsoft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Лукашин</dc:creator>
  <cp:keywords/>
  <dc:description/>
  <cp:lastModifiedBy>Виталий Лукашин</cp:lastModifiedBy>
  <cp:revision>3</cp:revision>
  <dcterms:created xsi:type="dcterms:W3CDTF">2016-10-22T12:15:00Z</dcterms:created>
  <dcterms:modified xsi:type="dcterms:W3CDTF">2016-10-22T12:16:00Z</dcterms:modified>
</cp:coreProperties>
</file>